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3D6B" w:rsidRPr="0087436C" w:rsidRDefault="00383D6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по у</w:t>
      </w:r>
      <w:r>
        <w:rPr>
          <w:rFonts w:ascii="Times New Roman" w:hAnsi="Times New Roman" w:cs="Times New Roman"/>
          <w:b/>
          <w:sz w:val="28"/>
          <w:szCs w:val="28"/>
        </w:rPr>
        <w:t>чебному предмету «Изобразительное искусство</w:t>
      </w:r>
      <w:r w:rsidRPr="0087436C">
        <w:rPr>
          <w:rFonts w:ascii="Times New Roman" w:hAnsi="Times New Roman" w:cs="Times New Roman"/>
          <w:b/>
          <w:sz w:val="28"/>
          <w:szCs w:val="28"/>
        </w:rPr>
        <w:t>»</w:t>
      </w:r>
    </w:p>
    <w:p w:rsidR="00444DEB" w:rsidRPr="0087436C" w:rsidRDefault="00444DEB" w:rsidP="00444D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36C">
        <w:rPr>
          <w:rFonts w:ascii="Times New Roman" w:hAnsi="Times New Roman" w:cs="Times New Roman"/>
          <w:b/>
          <w:sz w:val="28"/>
          <w:szCs w:val="28"/>
        </w:rPr>
        <w:t>на 202</w:t>
      </w:r>
      <w:r w:rsidR="002B6A5E">
        <w:rPr>
          <w:rFonts w:ascii="Times New Roman" w:hAnsi="Times New Roman" w:cs="Times New Roman"/>
          <w:b/>
          <w:sz w:val="28"/>
          <w:szCs w:val="28"/>
        </w:rPr>
        <w:t>5</w:t>
      </w:r>
      <w:r w:rsidRPr="0087436C">
        <w:rPr>
          <w:rFonts w:ascii="Times New Roman" w:hAnsi="Times New Roman" w:cs="Times New Roman"/>
          <w:b/>
          <w:sz w:val="28"/>
          <w:szCs w:val="28"/>
        </w:rPr>
        <w:t>-202</w:t>
      </w:r>
      <w:r w:rsidR="002B6A5E">
        <w:rPr>
          <w:rFonts w:ascii="Times New Roman" w:hAnsi="Times New Roman" w:cs="Times New Roman"/>
          <w:b/>
          <w:sz w:val="28"/>
          <w:szCs w:val="28"/>
        </w:rPr>
        <w:t>6</w:t>
      </w:r>
      <w:r w:rsidRPr="0087436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44DEB" w:rsidRPr="0087436C" w:rsidRDefault="00FA320A" w:rsidP="00444D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44DEB" w:rsidRPr="0087436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44DEB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Pr="0087436C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444DEB" w:rsidRPr="0087436C" w:rsidRDefault="002B6A5E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Л</w:t>
      </w:r>
      <w:r w:rsidR="00444DEB" w:rsidRPr="0087436C">
        <w:rPr>
          <w:rFonts w:ascii="Times New Roman" w:hAnsi="Times New Roman" w:cs="Times New Roman"/>
          <w:sz w:val="24"/>
          <w:szCs w:val="24"/>
        </w:rPr>
        <w:t>.В.,</w:t>
      </w: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3D6B" w:rsidRPr="0087436C" w:rsidRDefault="00383D6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4DEB" w:rsidRPr="0087436C" w:rsidRDefault="00444DEB" w:rsidP="00444DEB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444DEB" w:rsidRPr="0087436C" w:rsidRDefault="00444DEB" w:rsidP="00444DEB">
      <w:pPr>
        <w:pStyle w:val="a3"/>
        <w:ind w:right="675"/>
        <w:jc w:val="both"/>
        <w:rPr>
          <w:rFonts w:eastAsiaTheme="minorEastAsia"/>
          <w:lang w:eastAsia="ru-RU"/>
        </w:rPr>
      </w:pPr>
    </w:p>
    <w:p w:rsidR="00444DEB" w:rsidRPr="0087436C" w:rsidRDefault="00444DEB" w:rsidP="00444DEB">
      <w:pPr>
        <w:pStyle w:val="a3"/>
        <w:ind w:right="675"/>
        <w:jc w:val="both"/>
      </w:pPr>
      <w:r w:rsidRPr="0087436C">
        <w:rPr>
          <w:rFonts w:eastAsiaTheme="minorEastAsia"/>
          <w:lang w:eastAsia="ru-RU"/>
        </w:rPr>
        <w:lastRenderedPageBreak/>
        <w:tab/>
      </w:r>
      <w:r w:rsidRPr="0087436C">
        <w:t>Программа  уч</w:t>
      </w:r>
      <w:r>
        <w:t xml:space="preserve">ебного  предмета «Изобразительное искусство» </w:t>
      </w:r>
      <w:r w:rsidRPr="0087436C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Pr="0087436C">
        <w:rPr>
          <w:shd w:val="clear" w:color="auto" w:fill="FFFFFF"/>
        </w:rPr>
        <w:t xml:space="preserve">начального общего образования (ФГОС НОО), </w:t>
      </w:r>
      <w:r w:rsidRPr="0087436C">
        <w:t xml:space="preserve">с учётом </w:t>
      </w:r>
      <w:r w:rsidRPr="0087436C"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 w:rsidRPr="0087436C">
        <w:t xml:space="preserve">Основной образовательной программы </w:t>
      </w:r>
      <w:r w:rsidRPr="0087436C">
        <w:rPr>
          <w:shd w:val="clear" w:color="auto" w:fill="FFFFFF"/>
        </w:rPr>
        <w:t>начального общего образования</w:t>
      </w:r>
      <w:r w:rsidRPr="0087436C">
        <w:t xml:space="preserve">  МБОУ «Конёвская школа» и Рабочей программы воспитания МБОУ «Конёвская школа».</w:t>
      </w:r>
    </w:p>
    <w:p w:rsidR="00383D6B" w:rsidRDefault="00383D6B" w:rsidP="00444DEB">
      <w:pPr>
        <w:pStyle w:val="a3"/>
        <w:ind w:right="675"/>
        <w:jc w:val="both"/>
        <w:rPr>
          <w:b/>
          <w:color w:val="000000"/>
        </w:rPr>
      </w:pPr>
    </w:p>
    <w:p w:rsidR="00444DEB" w:rsidRPr="00444DEB" w:rsidRDefault="00444DEB" w:rsidP="00383D6B">
      <w:pPr>
        <w:pStyle w:val="a3"/>
        <w:ind w:right="675" w:firstLine="600"/>
        <w:jc w:val="both"/>
        <w:rPr>
          <w:b/>
          <w:color w:val="000000"/>
        </w:rPr>
      </w:pPr>
      <w:r w:rsidRPr="0087436C">
        <w:rPr>
          <w:b/>
          <w:color w:val="000000"/>
        </w:rPr>
        <w:t>1.СОДЕРЖАНИЕ УЧЕБНОГО ПРЕДМЕТА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Цвет тёплый и холодный – цветовой контраст.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каргопольский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Полкан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филимоновские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дымковские,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каргопольские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или другом графическом редакторе).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FA320A" w:rsidRPr="00FA320A" w:rsidRDefault="00FA320A" w:rsidP="00383D6B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A320A" w:rsidRPr="00FA320A" w:rsidRDefault="00FA320A" w:rsidP="00383D6B">
      <w:pPr>
        <w:pStyle w:val="a5"/>
        <w:spacing w:after="0" w:line="240" w:lineRule="auto"/>
        <w:ind w:left="0"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lastRenderedPageBreak/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444DEB" w:rsidRDefault="00444DEB" w:rsidP="00383D6B">
      <w:pPr>
        <w:pStyle w:val="a5"/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36C"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структуру урока.</w:t>
      </w:r>
    </w:p>
    <w:p w:rsidR="00383D6B" w:rsidRPr="0087436C" w:rsidRDefault="00383D6B" w:rsidP="00FA320A">
      <w:pPr>
        <w:pStyle w:val="a5"/>
        <w:spacing w:after="0" w:line="240" w:lineRule="auto"/>
        <w:ind w:left="960"/>
        <w:rPr>
          <w:rFonts w:ascii="Times New Roman" w:hAnsi="Times New Roman" w:cs="Times New Roman"/>
          <w:i/>
          <w:sz w:val="24"/>
          <w:szCs w:val="24"/>
        </w:rPr>
      </w:pPr>
    </w:p>
    <w:p w:rsidR="00444DEB" w:rsidRPr="00444DEB" w:rsidRDefault="00444DEB" w:rsidP="00383D6B">
      <w:pPr>
        <w:spacing w:after="0" w:line="240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87436C">
        <w:rPr>
          <w:rFonts w:ascii="Times New Roman" w:hAnsi="Times New Roman" w:cs="Times New Roman"/>
          <w:b/>
          <w:sz w:val="24"/>
          <w:szCs w:val="24"/>
        </w:rPr>
        <w:t>2.ПЛАНИРУЕМЫЕ ПРЕДМЕТНЫЕ РЕЗУЛЬТАТЫ</w:t>
      </w:r>
    </w:p>
    <w:p w:rsidR="00444DEB" w:rsidRPr="00444DEB" w:rsidRDefault="00444DEB" w:rsidP="00444DEB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444DEB">
        <w:rPr>
          <w:rFonts w:ascii="Times New Roman" w:hAnsi="Times New Roman" w:cs="Times New Roman"/>
          <w:color w:val="000000"/>
          <w:sz w:val="24"/>
          <w:szCs w:val="24"/>
        </w:rPr>
        <w:t>К концу обучения в</w:t>
      </w:r>
      <w:r w:rsidR="00FA320A">
        <w:rPr>
          <w:rFonts w:ascii="Times New Roman" w:hAnsi="Times New Roman" w:cs="Times New Roman"/>
          <w:color w:val="000000"/>
          <w:sz w:val="24"/>
          <w:szCs w:val="24"/>
        </w:rPr>
        <w:t xml:space="preserve">о </w:t>
      </w:r>
      <w:r w:rsidR="00FA320A" w:rsidRPr="00FA32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44DEB">
        <w:rPr>
          <w:rFonts w:ascii="Times New Roman" w:hAnsi="Times New Roman" w:cs="Times New Roman"/>
          <w:b/>
          <w:color w:val="000000"/>
          <w:sz w:val="24"/>
          <w:szCs w:val="24"/>
        </w:rPr>
        <w:t>классе</w:t>
      </w:r>
      <w:r w:rsidRPr="00444D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44DEB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444DEB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FA320A">
        <w:rPr>
          <w:rFonts w:ascii="Times New Roman" w:hAnsi="Times New Roman"/>
          <w:color w:val="000000"/>
          <w:sz w:val="24"/>
          <w:szCs w:val="24"/>
        </w:rPr>
        <w:t>белой</w:t>
      </w:r>
      <w:proofErr w:type="gram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 чёрной (для изменения их тона).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A320A">
        <w:rPr>
          <w:rFonts w:ascii="Times New Roman" w:hAnsi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lastRenderedPageBreak/>
        <w:t>Знать об изменениях скульптурного образа при осмотре произведения с разных сторон.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FA320A">
        <w:rPr>
          <w:rFonts w:ascii="Times New Roman" w:hAnsi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FA320A">
        <w:rPr>
          <w:rFonts w:ascii="Times New Roman" w:hAnsi="Times New Roman"/>
          <w:color w:val="000000"/>
          <w:sz w:val="24"/>
          <w:szCs w:val="24"/>
        </w:rPr>
        <w:t>дымковская</w:t>
      </w:r>
      <w:proofErr w:type="gram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игрушки или с учётом местных промыслов).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Гога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К. Моне, А.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Матисса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(и других по выбору учителя).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 xml:space="preserve"> (или другом графическом редакторе).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, а также построения из них простых рисунков или орнаментов.</w:t>
      </w:r>
    </w:p>
    <w:p w:rsidR="00FA320A" w:rsidRPr="00FA320A" w:rsidRDefault="00FA320A" w:rsidP="00FA320A">
      <w:pPr>
        <w:spacing w:after="0" w:line="264" w:lineRule="auto"/>
        <w:ind w:firstLine="600"/>
        <w:jc w:val="both"/>
        <w:rPr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 xml:space="preserve">Осваивать в компьютерном редакторе (например, </w:t>
      </w:r>
      <w:proofErr w:type="spellStart"/>
      <w:r w:rsidRPr="00FA320A">
        <w:rPr>
          <w:rFonts w:ascii="Times New Roman" w:hAnsi="Times New Roman"/>
          <w:color w:val="000000"/>
          <w:sz w:val="24"/>
          <w:szCs w:val="24"/>
        </w:rPr>
        <w:t>Paint</w:t>
      </w:r>
      <w:proofErr w:type="spellEnd"/>
      <w:r w:rsidRPr="00FA320A">
        <w:rPr>
          <w:rFonts w:ascii="Times New Roman" w:hAnsi="Times New Roman"/>
          <w:color w:val="000000"/>
          <w:sz w:val="24"/>
          <w:szCs w:val="24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A320A" w:rsidRDefault="00FA320A" w:rsidP="00FA320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FA320A">
        <w:rPr>
          <w:rFonts w:ascii="Times New Roman" w:hAnsi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0" w:name="_TOC_250002"/>
      <w:bookmarkEnd w:id="0"/>
    </w:p>
    <w:p w:rsidR="00383D6B" w:rsidRPr="00FA320A" w:rsidRDefault="00383D6B" w:rsidP="00FA320A">
      <w:pPr>
        <w:spacing w:after="0" w:line="264" w:lineRule="auto"/>
        <w:ind w:firstLine="600"/>
        <w:jc w:val="both"/>
        <w:rPr>
          <w:sz w:val="24"/>
          <w:szCs w:val="24"/>
        </w:rPr>
      </w:pPr>
    </w:p>
    <w:p w:rsidR="00444DEB" w:rsidRDefault="00444DEB" w:rsidP="00383D6B">
      <w:pPr>
        <w:spacing w:after="0" w:line="240" w:lineRule="auto"/>
        <w:ind w:left="960" w:hanging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436C">
        <w:rPr>
          <w:rFonts w:ascii="Times New Roman" w:hAnsi="Times New Roman" w:cs="Times New Roman"/>
          <w:b/>
          <w:color w:val="000000"/>
          <w:sz w:val="24"/>
          <w:szCs w:val="24"/>
        </w:rPr>
        <w:t>3.ТЕМАТИЧЕСКОЕ ПЛАНИРОВАНИЕ</w:t>
      </w:r>
    </w:p>
    <w:tbl>
      <w:tblPr>
        <w:tblW w:w="10065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52"/>
        <w:gridCol w:w="3701"/>
        <w:gridCol w:w="1276"/>
        <w:gridCol w:w="4536"/>
      </w:tblGrid>
      <w:tr w:rsidR="002719D7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</w:pPr>
            <w:bookmarkStart w:id="1" w:name="block-20576641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</w:pPr>
            <w:r w:rsidRPr="00F54B61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2719D7" w:rsidRPr="00A45FD9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  <w:ind w:left="135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719D7" w:rsidRPr="00E766A4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  <w:ind w:left="135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719D7" w:rsidRPr="00E766A4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  <w:ind w:left="135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719D7" w:rsidRPr="00E766A4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  <w:ind w:left="135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719D7" w:rsidRPr="00E766A4" w:rsidTr="00383D6B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01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  <w:ind w:left="135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54B61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2719D7" w:rsidTr="00383D6B">
        <w:trPr>
          <w:trHeight w:val="144"/>
          <w:tblCellSpacing w:w="20" w:type="nil"/>
        </w:trPr>
        <w:tc>
          <w:tcPr>
            <w:tcW w:w="4253" w:type="dxa"/>
            <w:gridSpan w:val="2"/>
            <w:tcMar>
              <w:top w:w="50" w:type="dxa"/>
              <w:left w:w="100" w:type="dxa"/>
            </w:tcMar>
            <w:vAlign w:val="center"/>
          </w:tcPr>
          <w:p w:rsidR="002719D7" w:rsidRPr="00F54B61" w:rsidRDefault="002719D7" w:rsidP="00E837B2">
            <w:pPr>
              <w:spacing w:after="0" w:line="240" w:lineRule="auto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  <w:jc w:val="center"/>
            </w:pPr>
            <w:r w:rsidRPr="00F54B6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719D7" w:rsidRDefault="002719D7" w:rsidP="00E837B2">
            <w:pPr>
              <w:spacing w:after="0" w:line="240" w:lineRule="auto"/>
            </w:pPr>
          </w:p>
        </w:tc>
      </w:tr>
      <w:bookmarkEnd w:id="1"/>
    </w:tbl>
    <w:p w:rsidR="002B6A5E" w:rsidRDefault="002B6A5E" w:rsidP="00444DEB">
      <w:pPr>
        <w:spacing w:after="0" w:line="240" w:lineRule="auto"/>
        <w:ind w:left="960" w:hanging="9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6A5E" w:rsidRPr="00444DEB" w:rsidRDefault="002B6A5E" w:rsidP="00444DEB">
      <w:pPr>
        <w:spacing w:after="0" w:line="240" w:lineRule="auto"/>
        <w:ind w:left="960" w:hanging="960"/>
        <w:jc w:val="both"/>
        <w:rPr>
          <w:rFonts w:ascii="Times New Roman" w:hAnsi="Times New Roman" w:cs="Times New Roman"/>
          <w:sz w:val="24"/>
          <w:szCs w:val="24"/>
        </w:rPr>
      </w:pPr>
    </w:p>
    <w:p w:rsidR="00444DEB" w:rsidRPr="00444DEB" w:rsidRDefault="00444DEB" w:rsidP="00444DE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43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6269"/>
        <w:gridCol w:w="2399"/>
      </w:tblGrid>
      <w:tr w:rsidR="00383D6B" w:rsidTr="00383D6B">
        <w:trPr>
          <w:trHeight w:val="613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383D6B" w:rsidRPr="00444DEB" w:rsidRDefault="00383D6B" w:rsidP="00383D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383D6B" w:rsidRPr="00444DEB" w:rsidRDefault="00383D6B" w:rsidP="00383D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383D6B" w:rsidRPr="00444DEB" w:rsidRDefault="00383D6B" w:rsidP="00383D6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4D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  <w:p w:rsidR="00383D6B" w:rsidRPr="00444DEB" w:rsidRDefault="00383D6B" w:rsidP="00383D6B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 xml:space="preserve">Гуашь, три основных цвета: рисуем дворец холодного </w:t>
            </w:r>
            <w:proofErr w:type="gramStart"/>
            <w:r w:rsidRPr="001172E5">
              <w:rPr>
                <w:rFonts w:ascii="Times New Roman" w:hAnsi="Times New Roman"/>
                <w:color w:val="000000"/>
                <w:sz w:val="24"/>
              </w:rPr>
              <w:t>ветра</w:t>
            </w:r>
            <w:proofErr w:type="gramEnd"/>
            <w:r w:rsidRPr="001172E5">
              <w:rPr>
                <w:rFonts w:ascii="Times New Roman" w:hAnsi="Times New Roman"/>
                <w:color w:val="000000"/>
                <w:sz w:val="24"/>
              </w:rPr>
              <w:t xml:space="preserve"> и дворец золотой осени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Волшебная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белая: рисуем композицию «Сад в тумане, раннее утро»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Волшебная черная: рисуем композицию «Буря в лесу»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proofErr w:type="gramStart"/>
            <w:r w:rsidRPr="001172E5">
              <w:rPr>
                <w:rFonts w:ascii="Times New Roman" w:hAnsi="Times New Roman"/>
                <w:color w:val="000000"/>
                <w:sz w:val="24"/>
              </w:rPr>
              <w:t>Волшебные</w:t>
            </w:r>
            <w:proofErr w:type="gramEnd"/>
            <w:r w:rsidRPr="001172E5">
              <w:rPr>
                <w:rFonts w:ascii="Times New Roman" w:hAnsi="Times New Roman"/>
                <w:color w:val="000000"/>
                <w:sz w:val="24"/>
              </w:rPr>
              <w:t xml:space="preserve"> серые: рисуем цветной туман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Пастель и восковые мелки: рисуем осенний лес и листопад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Аппликация: создаем коврики на тему «Осенний листопад»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Что может линия: рисуем зимний лес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Линия на экране компьютера: рисуем луговые травы, деревья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Что может пластилин: лепим фигурку любимого животного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Бумага, ножницы, клей: создаем макет игровой площадки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proofErr w:type="gramStart"/>
            <w:r w:rsidRPr="001172E5">
              <w:rPr>
                <w:rFonts w:ascii="Times New Roman" w:hAnsi="Times New Roman"/>
                <w:color w:val="000000"/>
                <w:sz w:val="24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Образ здания: рисуем дома для разных сказочных героев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«Весенняя земля»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Характер линий: рисуем весенние ветки – березы, дуба, сосны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269" w:type="dxa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Пропорции выражают характер: создаем скульптуры птиц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2D0ACC" w:rsidTr="00383D6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0ACC" w:rsidRPr="001172E5" w:rsidRDefault="002D0ACC" w:rsidP="002D0ACC">
            <w:pPr>
              <w:spacing w:after="0"/>
              <w:ind w:left="135"/>
            </w:pPr>
            <w:r w:rsidRPr="001172E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399" w:type="dxa"/>
            <w:tcMar>
              <w:top w:w="50" w:type="dxa"/>
              <w:left w:w="100" w:type="dxa"/>
            </w:tcMar>
            <w:vAlign w:val="center"/>
          </w:tcPr>
          <w:p w:rsidR="002D0ACC" w:rsidRDefault="002D0ACC" w:rsidP="002D0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</w:tr>
    </w:tbl>
    <w:p w:rsidR="008E30C2" w:rsidRPr="00444DEB" w:rsidRDefault="008E30C2" w:rsidP="00444D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E30C2" w:rsidRPr="00444DEB" w:rsidSect="0038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4DEB"/>
    <w:rsid w:val="000106B8"/>
    <w:rsid w:val="002719D7"/>
    <w:rsid w:val="002B6A5E"/>
    <w:rsid w:val="002D0ACC"/>
    <w:rsid w:val="00356862"/>
    <w:rsid w:val="00383D6B"/>
    <w:rsid w:val="00444DEB"/>
    <w:rsid w:val="007665DE"/>
    <w:rsid w:val="007E0AC9"/>
    <w:rsid w:val="008E30C2"/>
    <w:rsid w:val="00BD5D76"/>
    <w:rsid w:val="00FA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DE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44D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44DE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444D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189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5" Type="http://schemas.openxmlformats.org/officeDocument/2006/relationships/hyperlink" Target="https://m.edsoo.ru/7f41189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.edsoo.ru/7f411892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2478</Words>
  <Characters>14128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2023-09-13T18:03:00Z</dcterms:created>
  <dcterms:modified xsi:type="dcterms:W3CDTF">2025-09-21T16:31:00Z</dcterms:modified>
</cp:coreProperties>
</file>